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494B" w14:textId="5C9C30D0" w:rsidR="00136EEB" w:rsidRDefault="00136EEB" w:rsidP="00136EEB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 A</w:t>
      </w:r>
    </w:p>
    <w:p w14:paraId="0594B1BE" w14:textId="77777777" w:rsidR="00136EEB" w:rsidRDefault="00136EEB" w:rsidP="00136EEB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Psychosocial Adaptation to Chronic Illness and Disability Model</w:t>
      </w:r>
    </w:p>
    <w:p w14:paraId="3473844A" w14:textId="77777777" w:rsidR="00136EEB" w:rsidRDefault="00136EEB" w:rsidP="00136EEB">
      <w:pPr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Livneh and </w:t>
      </w:r>
      <w:r w:rsidRPr="000347AE">
        <w:rPr>
          <w:rFonts w:ascii="Times New Roman" w:eastAsia="Times New Roman" w:hAnsi="Times New Roman" w:cs="Times New Roman"/>
          <w:sz w:val="24"/>
          <w:szCs w:val="24"/>
        </w:rPr>
        <w:t>Antonak (2005)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created Stages of Adjustment to Disability,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psychosocial model, to explain how people adjust emotionally and cognitively to the presence or onset of a disability. The model charts a progression through stages representing typical psychological reactions, although not necessarily in an order that is rigid and linear. The model is comprised of the:</w:t>
      </w:r>
    </w:p>
    <w:p w14:paraId="4EA6E28C" w14:textId="77777777" w:rsidR="00136EEB" w:rsidRDefault="00136EEB" w:rsidP="00136E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Initial Impact Stage </w:t>
      </w:r>
      <w:r>
        <w:rPr>
          <w:rFonts w:ascii="Times New Roman" w:eastAsia="Times New Roman" w:hAnsi="Times New Roman" w:cs="Times New Roman"/>
          <w:sz w:val="24"/>
          <w:szCs w:val="24"/>
        </w:rPr>
        <w:t>where the person feels shocked emotionally, anxious, or confused after developing the disability</w:t>
      </w:r>
    </w:p>
    <w:p w14:paraId="734E02A0" w14:textId="77777777" w:rsidR="00136EEB" w:rsidRDefault="00136EEB" w:rsidP="00136E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Defense Mobilization Stage </w:t>
      </w:r>
      <w:r>
        <w:rPr>
          <w:rFonts w:ascii="Times New Roman" w:eastAsia="Times New Roman" w:hAnsi="Times New Roman" w:cs="Times New Roman"/>
          <w:sz w:val="24"/>
          <w:szCs w:val="24"/>
        </w:rPr>
        <w:t>where people might avoid or deny their condition in order to cope with it</w:t>
      </w:r>
    </w:p>
    <w:p w14:paraId="12C7B84D" w14:textId="77777777" w:rsidR="00136EEB" w:rsidRDefault="00136EEB" w:rsidP="00136E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Initial Realization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 includes recognition about the permanence of the disability and includes grief, anger, and/or depression</w:t>
      </w:r>
    </w:p>
    <w:p w14:paraId="12F62556" w14:textId="77777777" w:rsidR="00136EEB" w:rsidRDefault="00136EEB" w:rsidP="00136E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Retrea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Stage </w:t>
      </w:r>
      <w:r>
        <w:rPr>
          <w:rFonts w:ascii="Times New Roman" w:eastAsia="Times New Roman" w:hAnsi="Times New Roman" w:cs="Times New Roman"/>
          <w:sz w:val="24"/>
          <w:szCs w:val="24"/>
        </w:rPr>
        <w:t>when the individual might retreat from their social or vocational role and grapple with feelings of inadequacy or loss</w:t>
      </w:r>
    </w:p>
    <w:p w14:paraId="08031309" w14:textId="21069056" w:rsidR="00136EEB" w:rsidRDefault="00136EEB" w:rsidP="00136E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Acknowledgment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 w:rsidR="005A3A9B">
        <w:rPr>
          <w:rFonts w:ascii="Times New Roman" w:eastAsia="Times New Roman" w:hAnsi="Times New Roman" w:cs="Times New Roman"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accepted as part of one’s reality, and an individual starts to consider new roles and options</w:t>
      </w:r>
    </w:p>
    <w:p w14:paraId="78FDFBFC" w14:textId="77777777" w:rsidR="00136EEB" w:rsidRDefault="00136EEB" w:rsidP="00136E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Acceptance/Adaptation Stage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the last phase, which indicates psychological integration, in which the person accepts their changed identity and returns to meaningful life activity with a positive view of themselves.</w:t>
      </w:r>
    </w:p>
    <w:p w14:paraId="42B8E9D5" w14:textId="77777777" w:rsidR="00136EEB" w:rsidRDefault="00136EEB" w:rsidP="00136EE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kind of model allows counselors to visualize emotional progression that clients might go through and enables tailored interventions based on individuals' points along their adjustment process.</w:t>
      </w:r>
    </w:p>
    <w:p w14:paraId="3080046E" w14:textId="77777777" w:rsidR="00136EEB" w:rsidRDefault="00136EEB" w:rsidP="00136EEB">
      <w:pPr>
        <w:spacing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AEF70D0" w14:textId="5825782C" w:rsidR="00136EEB" w:rsidRPr="005A3A9B" w:rsidRDefault="00136EEB" w:rsidP="00136EEB">
      <w:pPr>
        <w:spacing w:line="360" w:lineRule="auto"/>
        <w:rPr>
          <w:rFonts w:ascii="Times New Roman" w:eastAsia="Times New Roman" w:hAnsi="Times New Roman" w:cs="Times New Roman"/>
        </w:rPr>
      </w:pPr>
      <w:r w:rsidRPr="005A3A9B">
        <w:rPr>
          <w:rFonts w:ascii="Times New Roman" w:eastAsia="Times New Roman" w:hAnsi="Times New Roman" w:cs="Times New Roman"/>
          <w:b/>
          <w:bCs/>
          <w:i/>
          <w:iCs/>
        </w:rPr>
        <w:t>Adapted from</w:t>
      </w:r>
      <w:r w:rsidRPr="005A3A9B">
        <w:rPr>
          <w:rFonts w:ascii="Times New Roman" w:eastAsia="Times New Roman" w:hAnsi="Times New Roman" w:cs="Times New Roman"/>
        </w:rPr>
        <w:t xml:space="preserve">: </w:t>
      </w:r>
    </w:p>
    <w:p w14:paraId="5EC7ACA2" w14:textId="4A6FBF06" w:rsidR="00136EEB" w:rsidRPr="005A3A9B" w:rsidRDefault="00136EEB" w:rsidP="00136EEB">
      <w:pPr>
        <w:spacing w:line="360" w:lineRule="auto"/>
        <w:ind w:left="720" w:hanging="720"/>
        <w:rPr>
          <w:rFonts w:ascii="Times New Roman" w:eastAsia="Times New Roman" w:hAnsi="Times New Roman" w:cs="Times New Roman"/>
        </w:rPr>
      </w:pPr>
      <w:r w:rsidRPr="005A3A9B">
        <w:rPr>
          <w:rFonts w:ascii="Times New Roman" w:eastAsia="Times New Roman" w:hAnsi="Times New Roman" w:cs="Times New Roman"/>
        </w:rPr>
        <w:t xml:space="preserve">Livneh, H., &amp; Antonak, R. F. (2005). Psychosocial adaptation to chronic illness and disability: Primer for counselors. </w:t>
      </w:r>
      <w:r w:rsidRPr="005A3A9B">
        <w:rPr>
          <w:rFonts w:ascii="Times New Roman" w:eastAsia="Times New Roman" w:hAnsi="Times New Roman" w:cs="Times New Roman"/>
          <w:i/>
        </w:rPr>
        <w:t>Journal of Counseling and Development, 83</w:t>
      </w:r>
      <w:r w:rsidRPr="005A3A9B">
        <w:rPr>
          <w:rFonts w:ascii="Times New Roman" w:eastAsia="Times New Roman" w:hAnsi="Times New Roman" w:cs="Times New Roman"/>
        </w:rPr>
        <w:t xml:space="preserve">, 12-20. https://doi.org/10.1002/j.1556-6678.2005.tb00575.x </w:t>
      </w:r>
    </w:p>
    <w:p w14:paraId="7EE0D3A9" w14:textId="77777777" w:rsidR="00C24658" w:rsidRDefault="00C24658" w:rsidP="00136EEB"/>
    <w:sectPr w:rsidR="00C2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EB"/>
    <w:rsid w:val="00136EEB"/>
    <w:rsid w:val="005A3A9B"/>
    <w:rsid w:val="00635C83"/>
    <w:rsid w:val="00801E44"/>
    <w:rsid w:val="00C24658"/>
    <w:rsid w:val="00C947F6"/>
    <w:rsid w:val="00E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F547"/>
  <w15:chartTrackingRefBased/>
  <w15:docId w15:val="{53F2D42B-47BD-451E-96B2-98183F9A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EB"/>
    <w:pPr>
      <w:spacing w:line="276" w:lineRule="auto"/>
    </w:pPr>
    <w:rPr>
      <w:rFonts w:ascii="Arial" w:eastAsia="Arial" w:hAnsi="Arial" w:cs="Arial"/>
      <w:kern w:val="0"/>
      <w:sz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EE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EE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EE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EE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EE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EEB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EEB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EEB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EEB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EE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6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EEB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6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EEB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6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1410</Characters>
  <Application>Microsoft Office Word</Application>
  <DocSecurity>0</DocSecurity>
  <Lines>16</Lines>
  <Paragraphs>4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Jamie S. Mitus</cp:lastModifiedBy>
  <cp:revision>2</cp:revision>
  <dcterms:created xsi:type="dcterms:W3CDTF">2025-07-10T15:35:00Z</dcterms:created>
  <dcterms:modified xsi:type="dcterms:W3CDTF">2025-07-10T15:35:00Z</dcterms:modified>
</cp:coreProperties>
</file>